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C26" w:rsidRDefault="00744C26">
      <w:bookmarkStart w:id="0" w:name="_GoBack"/>
      <w:bookmarkEnd w:id="0"/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NIAGARA COUNTY COMMUNITY COLLEGE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BOARD OF TRUSTEES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COMMITTEE MEETING</w:t>
      </w:r>
    </w:p>
    <w:p w:rsidR="00583B33" w:rsidRPr="00583B33" w:rsidRDefault="00583B33" w:rsidP="00583B33">
      <w:pPr>
        <w:jc w:val="center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APRIL 24, 2018</w:t>
      </w:r>
    </w:p>
    <w:p w:rsidR="00583B33" w:rsidRPr="00583B33" w:rsidRDefault="00583B33" w:rsidP="00583B33">
      <w:pPr>
        <w:jc w:val="center"/>
        <w:rPr>
          <w:rFonts w:ascii="Arial" w:hAnsi="Arial" w:cs="Arial"/>
        </w:rPr>
      </w:pP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>4:00 p.m.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  <w:r w:rsidRPr="00583B33">
        <w:rPr>
          <w:rFonts w:ascii="Arial" w:hAnsi="Arial" w:cs="Arial"/>
          <w:b/>
          <w:u w:val="single"/>
        </w:rPr>
        <w:t>ACADEMIC / STUDENT LIFE COMMITTEE</w:t>
      </w:r>
      <w:r w:rsidRPr="00583B33">
        <w:rPr>
          <w:rFonts w:ascii="Arial" w:hAnsi="Arial" w:cs="Arial"/>
        </w:rPr>
        <w:t xml:space="preserve"> (Trustee Smith, Chair)</w:t>
      </w:r>
    </w:p>
    <w:p w:rsidR="00583B33" w:rsidRPr="00583B33" w:rsidRDefault="00583B33" w:rsidP="00583B33">
      <w:pPr>
        <w:pStyle w:val="NoSpacing"/>
        <w:jc w:val="center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  <w:r w:rsidRPr="00583B33">
        <w:rPr>
          <w:rFonts w:ascii="Arial" w:hAnsi="Arial" w:cs="Arial"/>
        </w:rPr>
        <w:t xml:space="preserve">Location:  Academic Affairs Conference </w:t>
      </w:r>
      <w:proofErr w:type="gramStart"/>
      <w:r w:rsidRPr="00583B33">
        <w:rPr>
          <w:rFonts w:ascii="Arial" w:hAnsi="Arial" w:cs="Arial"/>
        </w:rPr>
        <w:t>Room  A235A</w:t>
      </w:r>
      <w:proofErr w:type="gramEnd"/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b/>
        </w:rPr>
      </w:pPr>
      <w:r w:rsidRPr="00583B33">
        <w:rPr>
          <w:rFonts w:ascii="Arial" w:hAnsi="Arial" w:cs="Arial"/>
          <w:b/>
        </w:rPr>
        <w:t>AGENDA</w:t>
      </w:r>
    </w:p>
    <w:p w:rsidR="00583B33" w:rsidRPr="00583B33" w:rsidRDefault="00583B33" w:rsidP="00583B33">
      <w:pPr>
        <w:rPr>
          <w:rFonts w:ascii="Arial" w:hAnsi="Arial" w:cs="Arial"/>
          <w:b/>
          <w:color w:val="FF0000"/>
        </w:rPr>
      </w:pPr>
      <w:r w:rsidRPr="00583B33">
        <w:rPr>
          <w:rFonts w:ascii="Arial" w:hAnsi="Arial" w:cs="Arial"/>
          <w:b/>
          <w:color w:val="FF0000"/>
        </w:rPr>
        <w:tab/>
      </w:r>
      <w:r w:rsidRPr="00583B33">
        <w:rPr>
          <w:rFonts w:ascii="Arial" w:hAnsi="Arial" w:cs="Arial"/>
          <w:b/>
          <w:color w:val="FF0000"/>
        </w:rPr>
        <w:tab/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Academic / Student Life Committee Meeting Minutes of March 20, 2018</w:t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2019-2020 Academic Calendar (motion)</w:t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Conferring of Degrees (motion)</w:t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Bylaw Revisions</w:t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Institutional Learning Outcomes (ILOs)</w:t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New Public Safety Model (resolution</w:t>
      </w:r>
      <w:r>
        <w:rPr>
          <w:rFonts w:ascii="Arial" w:hAnsi="Arial" w:cs="Arial"/>
        </w:rPr>
        <w:t>)</w:t>
      </w:r>
    </w:p>
    <w:p w:rsidR="00583B33" w:rsidRPr="00583B33" w:rsidRDefault="00583B33" w:rsidP="00583B33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83B33">
        <w:rPr>
          <w:rFonts w:ascii="Arial" w:hAnsi="Arial" w:cs="Arial"/>
        </w:rPr>
        <w:t>Academic Model for Niagara Falls Culinary Institute</w:t>
      </w: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</w:rPr>
      </w:pPr>
    </w:p>
    <w:p w:rsidR="00583B33" w:rsidRPr="00583B33" w:rsidRDefault="00583B33" w:rsidP="00583B33">
      <w:pPr>
        <w:pStyle w:val="NoSpacing"/>
        <w:rPr>
          <w:rFonts w:ascii="Arial" w:hAnsi="Arial" w:cs="Arial"/>
          <w:color w:val="FF0000"/>
        </w:rPr>
      </w:pPr>
      <w:r w:rsidRPr="00583B33">
        <w:rPr>
          <w:rFonts w:ascii="Arial" w:hAnsi="Arial" w:cs="Arial"/>
        </w:rPr>
        <w:tab/>
      </w:r>
      <w:r w:rsidRPr="00583B33">
        <w:rPr>
          <w:rFonts w:ascii="Arial" w:hAnsi="Arial" w:cs="Arial"/>
          <w:color w:val="FF0000"/>
        </w:rPr>
        <w:t>The Chair may call for an Executive Session under the provisions of Section 106</w:t>
      </w:r>
    </w:p>
    <w:p w:rsidR="00583B33" w:rsidRPr="00583B33" w:rsidRDefault="00583B33" w:rsidP="00583B33">
      <w:pPr>
        <w:pStyle w:val="NoSpacing"/>
        <w:ind w:firstLine="720"/>
        <w:rPr>
          <w:rFonts w:ascii="Arial" w:hAnsi="Arial" w:cs="Arial"/>
          <w:color w:val="FF0000"/>
        </w:rPr>
      </w:pPr>
      <w:r w:rsidRPr="00583B33">
        <w:rPr>
          <w:rFonts w:ascii="Arial" w:hAnsi="Arial" w:cs="Arial"/>
          <w:color w:val="FF0000"/>
        </w:rPr>
        <w:t xml:space="preserve"> Article 7 of the Public Officers law.</w:t>
      </w:r>
    </w:p>
    <w:sectPr w:rsidR="00583B33" w:rsidRPr="0058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13C39"/>
    <w:multiLevelType w:val="hybridMultilevel"/>
    <w:tmpl w:val="0A8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44D66"/>
    <w:multiLevelType w:val="hybridMultilevel"/>
    <w:tmpl w:val="011E55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3"/>
    <w:rsid w:val="00583B33"/>
    <w:rsid w:val="005E4A15"/>
    <w:rsid w:val="0074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82885-0A3C-4FD1-B116-81DBCA98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Walck</dc:creator>
  <cp:keywords/>
  <dc:description/>
  <cp:lastModifiedBy>Barbara DeSimone</cp:lastModifiedBy>
  <cp:revision>2</cp:revision>
  <dcterms:created xsi:type="dcterms:W3CDTF">2018-04-18T20:35:00Z</dcterms:created>
  <dcterms:modified xsi:type="dcterms:W3CDTF">2018-04-18T20:35:00Z</dcterms:modified>
</cp:coreProperties>
</file>